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03E" w14:textId="4EF7467E" w:rsidR="0007761A" w:rsidRPr="0007761A" w:rsidRDefault="0007761A" w:rsidP="0007761A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07761A">
        <w:rPr>
          <w:rFonts w:ascii="Times New Roman" w:eastAsiaTheme="minorHAnsi" w:hAnsi="Times New Roman" w:cs="Times New Roman"/>
          <w:b/>
          <w:kern w:val="0"/>
          <w:lang w:eastAsia="en-US" w:bidi="ar-SA"/>
        </w:rPr>
        <w:t>Перечень документов и сведений, представляемых одновременно с заявкой на подключение (технологическое присоединение) к тепловым сетям системы горячего водоснабжения ООО «</w:t>
      </w:r>
      <w:r w:rsidR="00AB59CE">
        <w:rPr>
          <w:rFonts w:ascii="Times New Roman" w:eastAsiaTheme="minorHAnsi" w:hAnsi="Times New Roman" w:cs="Times New Roman"/>
          <w:b/>
          <w:kern w:val="0"/>
          <w:lang w:eastAsia="en-US" w:bidi="ar-SA"/>
        </w:rPr>
        <w:t>АТЭК</w:t>
      </w:r>
      <w:r w:rsidRPr="0007761A">
        <w:rPr>
          <w:rFonts w:ascii="Times New Roman" w:eastAsiaTheme="minorHAnsi" w:hAnsi="Times New Roman" w:cs="Times New Roman"/>
          <w:b/>
          <w:kern w:val="0"/>
          <w:lang w:eastAsia="en-US" w:bidi="ar-SA"/>
        </w:rPr>
        <w:t>»</w:t>
      </w:r>
    </w:p>
    <w:p w14:paraId="57D3E927" w14:textId="77777777" w:rsidR="0007761A" w:rsidRDefault="0007761A" w:rsidP="0007761A">
      <w:pPr>
        <w:jc w:val="both"/>
        <w:rPr>
          <w:rFonts w:ascii="Times New Roman" w:hAnsi="Times New Roman" w:cs="Times New Roman"/>
        </w:rPr>
      </w:pPr>
    </w:p>
    <w:p w14:paraId="77A4561B" w14:textId="77777777" w:rsidR="0007761A" w:rsidRDefault="0007761A" w:rsidP="0007761A">
      <w:pPr>
        <w:jc w:val="both"/>
        <w:rPr>
          <w:rFonts w:ascii="Times New Roman" w:hAnsi="Times New Roman" w:cs="Times New Roman"/>
        </w:rPr>
      </w:pPr>
    </w:p>
    <w:p w14:paraId="76883AF3" w14:textId="77777777" w:rsidR="0007761A" w:rsidRPr="00A038A3" w:rsidRDefault="0007761A" w:rsidP="0007761A">
      <w:pPr>
        <w:ind w:firstLine="540"/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С целью подключения (технологического присоединения) Объекта к тепловым сетям системы ГВС Заявитель направляет в Общество в соответствии с ранее предоставленными техническими условиями подключения (технологического присоединения) Заявку на подключение к системе ГВС, которая содержит:</w:t>
      </w:r>
    </w:p>
    <w:p w14:paraId="634A60E7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0" w:name="sub_10621"/>
      <w:r w:rsidRPr="00A038A3">
        <w:rPr>
          <w:rFonts w:ascii="Times New Roman" w:hAnsi="Times New Roman" w:cs="Times New Roman"/>
        </w:rPr>
        <w:t>а) реквизиты абонента:</w:t>
      </w:r>
    </w:p>
    <w:bookmarkEnd w:id="0"/>
    <w:p w14:paraId="37747C06" w14:textId="77777777" w:rsidR="0007761A" w:rsidRPr="00A038A3" w:rsidRDefault="0007761A" w:rsidP="0007761A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- для юридических лиц - полное наименование, основной государственный регистрационный номер записи в Едином государственном реестре юридических лиц, дата внесения в реестр, место нахождения;</w:t>
      </w:r>
    </w:p>
    <w:p w14:paraId="0AC6C08F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-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предпринимателей, дата внесения в реестр, адрес регистрации по месту жительства;</w:t>
      </w:r>
    </w:p>
    <w:p w14:paraId="05D5E147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- для физических лиц - фамилия, имя, отчество, данные паспорта;</w:t>
      </w:r>
    </w:p>
    <w:p w14:paraId="79302486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" w:name="sub_10622"/>
      <w:r w:rsidRPr="00A038A3">
        <w:rPr>
          <w:rFonts w:ascii="Times New Roman" w:hAnsi="Times New Roman" w:cs="Times New Roman"/>
        </w:rPr>
        <w:t>б) контактные данные заявителя (телефон, адрес электронной почты);</w:t>
      </w:r>
    </w:p>
    <w:p w14:paraId="46F630AD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2" w:name="sub_10623"/>
      <w:bookmarkEnd w:id="1"/>
      <w:r w:rsidRPr="00A038A3">
        <w:rPr>
          <w:rFonts w:ascii="Times New Roman" w:hAnsi="Times New Roman" w:cs="Times New Roman"/>
        </w:rPr>
        <w:t>в) место нахождения объекта заявителя, в отношении которого будет заключен договор о подключении (присоединении) объекта;</w:t>
      </w:r>
    </w:p>
    <w:p w14:paraId="6DB62A65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3" w:name="sub_10624"/>
      <w:bookmarkEnd w:id="2"/>
      <w:r w:rsidRPr="00A038A3">
        <w:rPr>
          <w:rFonts w:ascii="Times New Roman" w:hAnsi="Times New Roman" w:cs="Times New Roman"/>
        </w:rPr>
        <w:t>г) основание подключения (технологического присоединения) (присоединения) объекта, определяемое в соответствии с Условиями подключения (технологического присоединения) (техническими условиями для присоединения);</w:t>
      </w:r>
    </w:p>
    <w:p w14:paraId="008564D3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4" w:name="sub_10625"/>
      <w:bookmarkEnd w:id="3"/>
      <w:r w:rsidRPr="00A038A3">
        <w:rPr>
          <w:rFonts w:ascii="Times New Roman" w:hAnsi="Times New Roman" w:cs="Times New Roman"/>
        </w:rPr>
        <w:t>д) информацию о предельных параметрах разрешенного строительства, реконструкции подключаемого объекта;</w:t>
      </w:r>
    </w:p>
    <w:p w14:paraId="18799725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5" w:name="sub_10626"/>
      <w:bookmarkEnd w:id="4"/>
      <w:r w:rsidRPr="00A038A3">
        <w:rPr>
          <w:rFonts w:ascii="Times New Roman" w:hAnsi="Times New Roman" w:cs="Times New Roman"/>
        </w:rPr>
        <w:t>е) характеристику земельного участка, на котором планируется строительство (реконструкция) подключаемого (присоединяемого) объекта (далее - земельный участок), в том числе площадь, кадастровый номер, вид разрешенного использования земельного участка;</w:t>
      </w:r>
    </w:p>
    <w:p w14:paraId="0BA82B88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6" w:name="sub_10627"/>
      <w:bookmarkEnd w:id="5"/>
      <w:r w:rsidRPr="00A038A3">
        <w:rPr>
          <w:rFonts w:ascii="Times New Roman" w:hAnsi="Times New Roman" w:cs="Times New Roman"/>
        </w:rPr>
        <w:t>ж) технические параметры подключаемого (присоединяемого) объекта;</w:t>
      </w:r>
    </w:p>
    <w:p w14:paraId="4D9AAB27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7" w:name="sub_10628"/>
      <w:bookmarkEnd w:id="6"/>
      <w:r w:rsidRPr="00A038A3">
        <w:rPr>
          <w:rFonts w:ascii="Times New Roman" w:hAnsi="Times New Roman" w:cs="Times New Roman"/>
        </w:rPr>
        <w:t>з) расчетные максимальные часовые и (или) секундные расходы горячей воды;</w:t>
      </w:r>
    </w:p>
    <w:p w14:paraId="41A4D5D7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8" w:name="sub_10629"/>
      <w:bookmarkEnd w:id="7"/>
      <w:r w:rsidRPr="00A038A3">
        <w:rPr>
          <w:rFonts w:ascii="Times New Roman" w:hAnsi="Times New Roman" w:cs="Times New Roman"/>
        </w:rPr>
        <w:t>и) показатели качества горячей воды, в том числе температура;</w:t>
      </w:r>
    </w:p>
    <w:p w14:paraId="6BAC7304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9" w:name="sub_106210"/>
      <w:bookmarkEnd w:id="8"/>
      <w:r w:rsidRPr="00A038A3">
        <w:rPr>
          <w:rFonts w:ascii="Times New Roman" w:hAnsi="Times New Roman" w:cs="Times New Roman"/>
        </w:rPr>
        <w:t>к) режим подачи горячей воды для подключаемого (присоединяемого) объекта;</w:t>
      </w:r>
    </w:p>
    <w:p w14:paraId="51C55F75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0" w:name="sub_106211"/>
      <w:bookmarkEnd w:id="9"/>
      <w:r w:rsidRPr="00A038A3">
        <w:rPr>
          <w:rFonts w:ascii="Times New Roman" w:hAnsi="Times New Roman" w:cs="Times New Roman"/>
        </w:rPr>
        <w:t>л) расположение средств измерений и приборов учета горячей воды;</w:t>
      </w:r>
    </w:p>
    <w:p w14:paraId="1BEBE0DA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1" w:name="sub_106212"/>
      <w:bookmarkEnd w:id="10"/>
      <w:r w:rsidRPr="00A038A3">
        <w:rPr>
          <w:rFonts w:ascii="Times New Roman" w:hAnsi="Times New Roman" w:cs="Times New Roman"/>
        </w:rPr>
        <w:t>м) наличие и возможность использования собственной нецентрализованной системы горячего водоснабжения (с указанием мощности и режима работы);</w:t>
      </w:r>
    </w:p>
    <w:p w14:paraId="431DBA66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2" w:name="sub_106213"/>
      <w:bookmarkEnd w:id="11"/>
      <w:r w:rsidRPr="00A038A3">
        <w:rPr>
          <w:rFonts w:ascii="Times New Roman" w:hAnsi="Times New Roman" w:cs="Times New Roman"/>
        </w:rPr>
        <w:t>н) баланс потребления горячей воды подключаемым (присоединяемым) объектом (с указанием целей использования горячей воды);</w:t>
      </w:r>
    </w:p>
    <w:p w14:paraId="6684C587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3" w:name="sub_106214"/>
      <w:bookmarkEnd w:id="12"/>
      <w:r w:rsidRPr="00A038A3">
        <w:rPr>
          <w:rFonts w:ascii="Times New Roman" w:hAnsi="Times New Roman" w:cs="Times New Roman"/>
        </w:rPr>
        <w:t>о) номер и дату выдачи условий на подключение (присоединение) объекта;</w:t>
      </w:r>
    </w:p>
    <w:p w14:paraId="0E9AAA28" w14:textId="77777777" w:rsidR="0007761A" w:rsidRDefault="0007761A" w:rsidP="0007761A">
      <w:pPr>
        <w:jc w:val="both"/>
        <w:rPr>
          <w:rFonts w:ascii="Times New Roman" w:hAnsi="Times New Roman" w:cs="Times New Roman"/>
        </w:rPr>
      </w:pPr>
      <w:bookmarkStart w:id="14" w:name="sub_106215"/>
      <w:bookmarkEnd w:id="13"/>
      <w:r w:rsidRPr="00A038A3">
        <w:rPr>
          <w:rFonts w:ascii="Times New Roman" w:hAnsi="Times New Roman" w:cs="Times New Roman"/>
        </w:rPr>
        <w:t>п) планируемые сроки ввода в эксплуатацию подключаемого (присоединяемого) объекта.</w:t>
      </w:r>
    </w:p>
    <w:p w14:paraId="5E7E7966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</w:p>
    <w:p w14:paraId="35043917" w14:textId="77777777" w:rsidR="0007761A" w:rsidRPr="00A038A3" w:rsidRDefault="0007761A" w:rsidP="0007761A">
      <w:pPr>
        <w:ind w:firstLine="708"/>
        <w:jc w:val="both"/>
        <w:rPr>
          <w:rFonts w:ascii="Times New Roman" w:hAnsi="Times New Roman" w:cs="Times New Roman"/>
        </w:rPr>
      </w:pPr>
      <w:bookmarkStart w:id="15" w:name="sub_1063"/>
      <w:bookmarkEnd w:id="14"/>
      <w:r w:rsidRPr="00A038A3">
        <w:rPr>
          <w:rFonts w:ascii="Times New Roman" w:hAnsi="Times New Roman" w:cs="Times New Roman"/>
        </w:rPr>
        <w:t>К заявке на подключение к системе ГВС прилагаются следующие документы:</w:t>
      </w:r>
    </w:p>
    <w:p w14:paraId="7E0EE492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6" w:name="sub_10631"/>
      <w:bookmarkEnd w:id="15"/>
      <w:r w:rsidRPr="00A038A3">
        <w:rPr>
          <w:rFonts w:ascii="Times New Roman" w:hAnsi="Times New Roman" w:cs="Times New Roman"/>
        </w:rPr>
        <w:t>а) копии учредительных документов, а также документы, подтверждающие полномочия лица, подписавшего заявление (для юридических лиц);</w:t>
      </w:r>
    </w:p>
    <w:p w14:paraId="1C639E3E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7" w:name="sub_10632"/>
      <w:bookmarkEnd w:id="16"/>
      <w:r w:rsidRPr="00A038A3">
        <w:rPr>
          <w:rFonts w:ascii="Times New Roman" w:hAnsi="Times New Roman" w:cs="Times New Roman"/>
        </w:rPr>
        <w:t>б) копии правоустанавливающих документов на подключаемый (присоединяемый) объект (при наличии) и земельный участок;</w:t>
      </w:r>
    </w:p>
    <w:p w14:paraId="34BA64E6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8" w:name="sub_10633"/>
      <w:bookmarkEnd w:id="17"/>
      <w:r w:rsidRPr="00A038A3">
        <w:rPr>
          <w:rFonts w:ascii="Times New Roman" w:hAnsi="Times New Roman" w:cs="Times New Roman"/>
        </w:rPr>
        <w:t>в) ситуационный план расположения подключаемого (присоединяемого) объекта с привязкой к территории населенного пункта;</w:t>
      </w:r>
    </w:p>
    <w:p w14:paraId="6DBDA41E" w14:textId="77777777"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9" w:name="sub_10634"/>
      <w:bookmarkEnd w:id="18"/>
      <w:r w:rsidRPr="00A038A3">
        <w:rPr>
          <w:rFonts w:ascii="Times New Roman" w:hAnsi="Times New Roman" w:cs="Times New Roman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  <w:bookmarkEnd w:id="19"/>
    </w:p>
    <w:p w14:paraId="1F4E0790" w14:textId="77777777" w:rsidR="007D7DD3" w:rsidRDefault="007D7DD3"/>
    <w:sectPr w:rsidR="007D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1C"/>
    <w:rsid w:val="0007761A"/>
    <w:rsid w:val="005D2F1C"/>
    <w:rsid w:val="007D7DD3"/>
    <w:rsid w:val="00AB59CE"/>
    <w:rsid w:val="00C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AFE"/>
  <w15:chartTrackingRefBased/>
  <w15:docId w15:val="{9D4CC1F4-6AEA-4191-BB2D-DB06EBD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1A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>diakov.net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Шадский Андрей Александрович</dc:creator>
  <cp:keywords/>
  <dc:description/>
  <cp:lastModifiedBy>user</cp:lastModifiedBy>
  <cp:revision>2</cp:revision>
  <dcterms:created xsi:type="dcterms:W3CDTF">2021-07-11T11:51:00Z</dcterms:created>
  <dcterms:modified xsi:type="dcterms:W3CDTF">2021-07-11T11:51:00Z</dcterms:modified>
</cp:coreProperties>
</file>